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78B38" w14:textId="1E787EFA" w:rsidR="00A542DD" w:rsidRPr="00612096" w:rsidRDefault="00461208" w:rsidP="0054175E">
      <w:pPr>
        <w:spacing w:after="0"/>
        <w:jc w:val="right"/>
        <w:rPr>
          <w:rFonts w:ascii="Times New Roman" w:hAnsi="Times New Roman" w:cs="Times New Roman"/>
        </w:rPr>
      </w:pPr>
      <w:r w:rsidRPr="00612096">
        <w:rPr>
          <w:rFonts w:ascii="Times New Roman" w:hAnsi="Times New Roman" w:cs="Times New Roman"/>
        </w:rPr>
        <w:t xml:space="preserve">Załącznik nr </w:t>
      </w:r>
      <w:r w:rsidR="00520E9A" w:rsidRPr="00612096">
        <w:rPr>
          <w:rFonts w:ascii="Times New Roman" w:hAnsi="Times New Roman" w:cs="Times New Roman"/>
        </w:rPr>
        <w:t>2</w:t>
      </w:r>
      <w:r w:rsidRPr="00612096">
        <w:rPr>
          <w:rFonts w:ascii="Times New Roman" w:hAnsi="Times New Roman" w:cs="Times New Roman"/>
        </w:rPr>
        <w:br/>
        <w:t xml:space="preserve">do REGULAMIN NABORU WNIOSKÓW </w:t>
      </w:r>
      <w:r w:rsidRPr="00612096">
        <w:rPr>
          <w:rFonts w:ascii="Times New Roman" w:hAnsi="Times New Roman" w:cs="Times New Roman"/>
        </w:rPr>
        <w:br/>
        <w:t xml:space="preserve">O PRZYZNANIE </w:t>
      </w:r>
      <w:proofErr w:type="gramStart"/>
      <w:r w:rsidRPr="00612096">
        <w:rPr>
          <w:rFonts w:ascii="Times New Roman" w:hAnsi="Times New Roman" w:cs="Times New Roman"/>
        </w:rPr>
        <w:t>POMOCY  NA</w:t>
      </w:r>
      <w:proofErr w:type="gramEnd"/>
      <w:r w:rsidRPr="00612096">
        <w:rPr>
          <w:rFonts w:ascii="Times New Roman" w:hAnsi="Times New Roman" w:cs="Times New Roman"/>
        </w:rPr>
        <w:t xml:space="preserve"> ROZWÓJ PRZEDSIĘBIORCZOŚCI POPRZEZ </w:t>
      </w:r>
      <w:r w:rsidRPr="00612096">
        <w:rPr>
          <w:rFonts w:ascii="Times New Roman" w:hAnsi="Times New Roman" w:cs="Times New Roman"/>
        </w:rPr>
        <w:br/>
        <w:t xml:space="preserve">PODEJMOWANIE POZAROLNICZEJ DZIAŁALNOŚCI GOSPODARCZEJ  </w:t>
      </w:r>
      <w:r w:rsidRPr="00612096">
        <w:rPr>
          <w:rFonts w:ascii="Times New Roman" w:hAnsi="Times New Roman" w:cs="Times New Roman"/>
        </w:rPr>
        <w:br/>
        <w:t>(START DG)</w:t>
      </w:r>
    </w:p>
    <w:p w14:paraId="46491553" w14:textId="77777777" w:rsidR="0054175E" w:rsidRPr="00612096" w:rsidRDefault="0054175E" w:rsidP="00C64BD5">
      <w:pPr>
        <w:spacing w:after="0"/>
        <w:rPr>
          <w:rFonts w:ascii="Times New Roman" w:hAnsi="Times New Roman" w:cs="Times New Roman"/>
        </w:rPr>
      </w:pPr>
    </w:p>
    <w:p w14:paraId="67F1282F" w14:textId="77777777" w:rsidR="0054175E" w:rsidRPr="00612096" w:rsidRDefault="0054175E" w:rsidP="0054175E">
      <w:pPr>
        <w:spacing w:after="0"/>
        <w:jc w:val="right"/>
        <w:rPr>
          <w:rFonts w:ascii="Times New Roman" w:hAnsi="Times New Roman" w:cs="Times New Roman"/>
        </w:rPr>
      </w:pPr>
    </w:p>
    <w:tbl>
      <w:tblPr>
        <w:tblStyle w:val="Tabela-Siatka1"/>
        <w:tblpPr w:leftFromText="141" w:rightFromText="141" w:vertAnchor="page" w:horzAnchor="margin" w:tblpY="3466"/>
        <w:tblW w:w="0" w:type="auto"/>
        <w:tblLook w:val="04A0" w:firstRow="1" w:lastRow="0" w:firstColumn="1" w:lastColumn="0" w:noHBand="0" w:noVBand="1"/>
      </w:tblPr>
      <w:tblGrid>
        <w:gridCol w:w="2797"/>
        <w:gridCol w:w="4637"/>
        <w:gridCol w:w="1628"/>
      </w:tblGrid>
      <w:tr w:rsidR="00612096" w:rsidRPr="00612096" w14:paraId="5A35299A" w14:textId="77777777" w:rsidTr="00E76CA8">
        <w:tc>
          <w:tcPr>
            <w:tcW w:w="9062" w:type="dxa"/>
            <w:gridSpan w:val="3"/>
            <w:shd w:val="clear" w:color="auto" w:fill="8496B0"/>
          </w:tcPr>
          <w:p w14:paraId="444F9BF3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0" w:name="_Hlk157508518"/>
            <w:r w:rsidRPr="00612096">
              <w:rPr>
                <w:rFonts w:ascii="Times New Roman" w:eastAsia="Calibri" w:hAnsi="Times New Roman" w:cs="Times New Roman"/>
                <w:b/>
                <w:bCs/>
              </w:rPr>
              <w:t>Przedsięwzięcie 2.2</w:t>
            </w:r>
          </w:p>
          <w:p w14:paraId="3D1E9B36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Podejmowanie i rozwój działalności gospodarczej w sektorze usług</w:t>
            </w:r>
          </w:p>
        </w:tc>
      </w:tr>
      <w:tr w:rsidR="00612096" w:rsidRPr="00612096" w14:paraId="6216580A" w14:textId="77777777" w:rsidTr="00E76CA8">
        <w:trPr>
          <w:trHeight w:val="419"/>
        </w:trPr>
        <w:tc>
          <w:tcPr>
            <w:tcW w:w="2797" w:type="dxa"/>
          </w:tcPr>
          <w:p w14:paraId="4489E19F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Procedura udzielanie wsparcia</w:t>
            </w:r>
          </w:p>
        </w:tc>
        <w:tc>
          <w:tcPr>
            <w:tcW w:w="6265" w:type="dxa"/>
            <w:gridSpan w:val="2"/>
          </w:tcPr>
          <w:p w14:paraId="78A16115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Konkurs</w:t>
            </w:r>
          </w:p>
        </w:tc>
      </w:tr>
      <w:tr w:rsidR="00612096" w:rsidRPr="00612096" w14:paraId="42BBDE74" w14:textId="77777777" w:rsidTr="00E76CA8">
        <w:trPr>
          <w:trHeight w:val="411"/>
        </w:trPr>
        <w:tc>
          <w:tcPr>
            <w:tcW w:w="2797" w:type="dxa"/>
          </w:tcPr>
          <w:p w14:paraId="0E3C69C1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 xml:space="preserve">Zakres </w:t>
            </w:r>
          </w:p>
        </w:tc>
        <w:tc>
          <w:tcPr>
            <w:tcW w:w="6265" w:type="dxa"/>
            <w:gridSpan w:val="2"/>
          </w:tcPr>
          <w:p w14:paraId="3EB1B6BA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Podejmowanie działalności gospodarczej</w:t>
            </w:r>
          </w:p>
        </w:tc>
      </w:tr>
      <w:tr w:rsidR="00612096" w:rsidRPr="00612096" w14:paraId="11B2EBB7" w14:textId="77777777" w:rsidTr="00E76CA8">
        <w:tc>
          <w:tcPr>
            <w:tcW w:w="7434" w:type="dxa"/>
            <w:gridSpan w:val="2"/>
          </w:tcPr>
          <w:p w14:paraId="3C51DCA9" w14:textId="77777777" w:rsidR="00461208" w:rsidRPr="00612096" w:rsidRDefault="00461208" w:rsidP="00E76CA8">
            <w:pPr>
              <w:ind w:right="-42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Kryteria oceny i wyboru operacji</w:t>
            </w:r>
          </w:p>
        </w:tc>
        <w:tc>
          <w:tcPr>
            <w:tcW w:w="1628" w:type="dxa"/>
          </w:tcPr>
          <w:p w14:paraId="2B8B150A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Liczba punktów</w:t>
            </w:r>
          </w:p>
        </w:tc>
      </w:tr>
      <w:tr w:rsidR="00612096" w:rsidRPr="00612096" w14:paraId="165BF005" w14:textId="77777777" w:rsidTr="00E76CA8">
        <w:tc>
          <w:tcPr>
            <w:tcW w:w="7434" w:type="dxa"/>
            <w:gridSpan w:val="2"/>
          </w:tcPr>
          <w:p w14:paraId="18097F1C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Kryterium nr 1 Status wnioskodawcy</w:t>
            </w:r>
          </w:p>
        </w:tc>
        <w:tc>
          <w:tcPr>
            <w:tcW w:w="1628" w:type="dxa"/>
          </w:tcPr>
          <w:p w14:paraId="3F5E0E6B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</w:tr>
      <w:tr w:rsidR="00612096" w:rsidRPr="00612096" w14:paraId="27B4EFA3" w14:textId="77777777" w:rsidTr="00E76CA8">
        <w:tc>
          <w:tcPr>
            <w:tcW w:w="7434" w:type="dxa"/>
            <w:gridSpan w:val="2"/>
          </w:tcPr>
          <w:p w14:paraId="6013BECA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Kryterium nr 2 Utworzenie miejsca pracy</w:t>
            </w:r>
          </w:p>
        </w:tc>
        <w:tc>
          <w:tcPr>
            <w:tcW w:w="1628" w:type="dxa"/>
          </w:tcPr>
          <w:p w14:paraId="708B3674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</w:tr>
      <w:tr w:rsidR="00612096" w:rsidRPr="00612096" w14:paraId="0E09201B" w14:textId="77777777" w:rsidTr="00E76CA8">
        <w:tc>
          <w:tcPr>
            <w:tcW w:w="7434" w:type="dxa"/>
            <w:gridSpan w:val="2"/>
          </w:tcPr>
          <w:p w14:paraId="6359FE7A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Kryterium nr 3 Utworzenie miejsca pracy dla osoby w niekorzystnej sytuacji</w:t>
            </w:r>
          </w:p>
        </w:tc>
        <w:tc>
          <w:tcPr>
            <w:tcW w:w="1628" w:type="dxa"/>
          </w:tcPr>
          <w:p w14:paraId="0E848C5A" w14:textId="683874AF" w:rsidR="00461208" w:rsidRPr="00612096" w:rsidRDefault="00E15D0E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</w:tr>
      <w:tr w:rsidR="00612096" w:rsidRPr="00612096" w14:paraId="336C2E65" w14:textId="77777777" w:rsidTr="00E76CA8">
        <w:tc>
          <w:tcPr>
            <w:tcW w:w="7434" w:type="dxa"/>
            <w:gridSpan w:val="2"/>
          </w:tcPr>
          <w:p w14:paraId="0F216342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Kryterium nr 4 Wysokość wkładu własnego</w:t>
            </w:r>
          </w:p>
        </w:tc>
        <w:tc>
          <w:tcPr>
            <w:tcW w:w="1628" w:type="dxa"/>
          </w:tcPr>
          <w:p w14:paraId="0EE99E57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</w:tr>
      <w:tr w:rsidR="00612096" w:rsidRPr="00612096" w14:paraId="2B04A1A1" w14:textId="77777777" w:rsidTr="00E76CA8">
        <w:tc>
          <w:tcPr>
            <w:tcW w:w="7434" w:type="dxa"/>
            <w:gridSpan w:val="2"/>
          </w:tcPr>
          <w:p w14:paraId="583CBAC5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157512535"/>
            <w:r w:rsidRPr="00612096">
              <w:rPr>
                <w:rFonts w:ascii="Times New Roman" w:eastAsia="Calibri" w:hAnsi="Times New Roman" w:cs="Times New Roman"/>
                <w:b/>
                <w:bCs/>
              </w:rPr>
              <w:t>Kryterium nr 5 Innowacyjność operacji</w:t>
            </w:r>
          </w:p>
        </w:tc>
        <w:tc>
          <w:tcPr>
            <w:tcW w:w="1628" w:type="dxa"/>
          </w:tcPr>
          <w:p w14:paraId="2CD60EDB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</w:tr>
      <w:tr w:rsidR="00612096" w:rsidRPr="00612096" w14:paraId="1D09DCB2" w14:textId="77777777" w:rsidTr="00E76CA8">
        <w:tc>
          <w:tcPr>
            <w:tcW w:w="7434" w:type="dxa"/>
            <w:gridSpan w:val="2"/>
          </w:tcPr>
          <w:p w14:paraId="6BB96E8F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Kryterium nr 6 Kluczowe branże dla obszaru objętego LSR</w:t>
            </w:r>
          </w:p>
        </w:tc>
        <w:tc>
          <w:tcPr>
            <w:tcW w:w="1628" w:type="dxa"/>
          </w:tcPr>
          <w:p w14:paraId="43D35252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</w:tr>
      <w:tr w:rsidR="00612096" w:rsidRPr="00612096" w14:paraId="2758D9EC" w14:textId="77777777" w:rsidTr="00E76CA8">
        <w:tc>
          <w:tcPr>
            <w:tcW w:w="7434" w:type="dxa"/>
            <w:gridSpan w:val="2"/>
          </w:tcPr>
          <w:p w14:paraId="1E646864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 xml:space="preserve">Kryterium nr 7 Okres zameldowania na obszarze objętym LSR </w:t>
            </w:r>
          </w:p>
        </w:tc>
        <w:tc>
          <w:tcPr>
            <w:tcW w:w="1628" w:type="dxa"/>
          </w:tcPr>
          <w:p w14:paraId="0D0581FF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</w:tr>
      <w:bookmarkEnd w:id="1"/>
      <w:tr w:rsidR="00612096" w:rsidRPr="00612096" w14:paraId="2B316A10" w14:textId="77777777" w:rsidTr="00E76CA8">
        <w:tc>
          <w:tcPr>
            <w:tcW w:w="7434" w:type="dxa"/>
            <w:gridSpan w:val="2"/>
          </w:tcPr>
          <w:p w14:paraId="16ACF4C0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Kryterium nr 9 Doradztwo świadczone w Biurze LGD</w:t>
            </w:r>
          </w:p>
        </w:tc>
        <w:tc>
          <w:tcPr>
            <w:tcW w:w="1628" w:type="dxa"/>
          </w:tcPr>
          <w:p w14:paraId="04361E34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</w:tr>
      <w:tr w:rsidR="00612096" w:rsidRPr="00612096" w14:paraId="60AF70D8" w14:textId="77777777" w:rsidTr="00E76CA8">
        <w:tc>
          <w:tcPr>
            <w:tcW w:w="7434" w:type="dxa"/>
            <w:gridSpan w:val="2"/>
          </w:tcPr>
          <w:p w14:paraId="21BEB1FE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Maksymalna liczba punktów</w:t>
            </w:r>
          </w:p>
        </w:tc>
        <w:tc>
          <w:tcPr>
            <w:tcW w:w="1628" w:type="dxa"/>
          </w:tcPr>
          <w:p w14:paraId="2BBF305F" w14:textId="22FAF3C6" w:rsidR="00461208" w:rsidRPr="00612096" w:rsidRDefault="00E15D0E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40</w:t>
            </w:r>
          </w:p>
        </w:tc>
      </w:tr>
      <w:tr w:rsidR="00612096" w:rsidRPr="00612096" w14:paraId="1C31412B" w14:textId="77777777" w:rsidTr="00E76CA8">
        <w:tc>
          <w:tcPr>
            <w:tcW w:w="7434" w:type="dxa"/>
            <w:gridSpan w:val="2"/>
          </w:tcPr>
          <w:p w14:paraId="4589017C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Wymagane minimum punktowe</w:t>
            </w:r>
          </w:p>
        </w:tc>
        <w:tc>
          <w:tcPr>
            <w:tcW w:w="1628" w:type="dxa"/>
          </w:tcPr>
          <w:p w14:paraId="340AC4EB" w14:textId="77777777" w:rsidR="00461208" w:rsidRPr="00612096" w:rsidRDefault="00461208" w:rsidP="00E76CA8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12096">
              <w:rPr>
                <w:rFonts w:ascii="Times New Roman" w:eastAsia="Calibri" w:hAnsi="Times New Roman" w:cs="Times New Roman"/>
                <w:b/>
                <w:bCs/>
              </w:rPr>
              <w:t>12</w:t>
            </w:r>
          </w:p>
        </w:tc>
      </w:tr>
    </w:tbl>
    <w:bookmarkEnd w:id="0"/>
    <w:p w14:paraId="5035550E" w14:textId="6EC5D204" w:rsidR="00E76CA8" w:rsidRPr="00612096" w:rsidRDefault="00E76CA8" w:rsidP="0054175E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b/>
          <w:bCs/>
          <w:color w:val="auto"/>
          <w:sz w:val="22"/>
          <w:szCs w:val="22"/>
        </w:rPr>
        <w:t>WYKAZ LOKALNYCH KRYTERIÓW WYBORU OPERACJI</w:t>
      </w:r>
    </w:p>
    <w:p w14:paraId="25FAA36F" w14:textId="77777777" w:rsidR="00C64BD5" w:rsidRPr="00612096" w:rsidRDefault="00C64BD5" w:rsidP="0054175E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4C32DC5F" w14:textId="77777777" w:rsidR="00C64BD5" w:rsidRPr="00612096" w:rsidRDefault="00C64BD5" w:rsidP="0054175E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4763A13D" w14:textId="1B5CA501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Kryterium nr 1 Status wnioskodawcy </w:t>
      </w:r>
    </w:p>
    <w:p w14:paraId="542D8C3B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Preferowane będą operacje ukierunkowane na zaspokojenie potrzeb osób z grup szczególnie istotnych z punktu widzenia realizacji LSR: bezrobotni zarejestrowani w PUP, rolnicy, młodzi mieszkańcy (do 25 r. ż.), seniorzy (wiek 60+) oraz z grup w niekorzystnej sytuacji określonych w LSR: kobiety, mieszkańcy miejscowości po PGR. </w:t>
      </w:r>
    </w:p>
    <w:p w14:paraId="7269A2ED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Ocena spełniania kryterium: </w:t>
      </w:r>
    </w:p>
    <w:p w14:paraId="599C42BA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wnioskodawca należy do grup szczególnie istotnych z punktu widzenia realizacji LSR lub z grup w niekorzystnej sytuacji – 6 pkt </w:t>
      </w:r>
    </w:p>
    <w:p w14:paraId="5AB8B14F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wnioskodawca nie należy do grup szczególnie istotnych z punktu widzenia realizacji LSR lub do grup w niekorzystnej sytuacji – 0 pkt </w:t>
      </w:r>
    </w:p>
    <w:p w14:paraId="45F15A60" w14:textId="42C66FE8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Kryterium ocenienie na podstawie informacji zawartych we </w:t>
      </w:r>
      <w:proofErr w:type="spellStart"/>
      <w:r w:rsidRPr="00612096">
        <w:rPr>
          <w:rFonts w:ascii="Times New Roman" w:hAnsi="Times New Roman" w:cs="Times New Roman"/>
          <w:color w:val="auto"/>
          <w:sz w:val="22"/>
          <w:szCs w:val="22"/>
        </w:rPr>
        <w:t>WoPP</w:t>
      </w:r>
      <w:proofErr w:type="spellEnd"/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 wraz z załącznikami – zaświadczenie z PUP o statusie bezrobotnego, zaświadczenie KRUS o statusie rolnika/decyzja o przyznaniu płatności bezpośrednich/decyzja o należnym podatku od gruntów rolnych w przypadku rolnika, zaświadczenie z ewidencji ludności o miejscu zamieszkania w przypadku mieszkańca miejscowości po PGR, w pozostałych przypadkach oświadczenie wnioskodawcy. Potwierdzenie statusu wnioskodawcy aktualne na dzień złożenia wniosku i zgodne ze stanem rzeczywistym. </w:t>
      </w:r>
    </w:p>
    <w:p w14:paraId="571459D0" w14:textId="77777777" w:rsidR="0054175E" w:rsidRPr="00612096" w:rsidRDefault="0054175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724FF0C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Kryterium nr 2 Utworzenie miejsca pracy </w:t>
      </w:r>
    </w:p>
    <w:p w14:paraId="415957F6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Wnioskodawcy mają obowiązek utworzenia i utrzymania min. jednego miejsca pracy, w tym samozatrudnienie*. Kryterium oceniane na podstawie uzasadnienia przedstawionego przez Wnioskodawcę we wniosku i załącznikach. </w:t>
      </w:r>
    </w:p>
    <w:p w14:paraId="1B9041B9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Ocena spełniania kryterium: </w:t>
      </w:r>
    </w:p>
    <w:p w14:paraId="08362962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operacja zakłada utworzenie 1 miejsca pracy (w tym poprzez samozatrudnienie) – 4 pkt </w:t>
      </w:r>
    </w:p>
    <w:p w14:paraId="20DE398B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operacja zakłada utworzenie więcej niż 1 miejsce pracy – 6 pkt </w:t>
      </w:r>
    </w:p>
    <w:p w14:paraId="08525208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* samozatrudnienie dot. Start DG </w:t>
      </w:r>
    </w:p>
    <w:p w14:paraId="4B19495D" w14:textId="77777777" w:rsidR="0054175E" w:rsidRPr="00612096" w:rsidRDefault="0054175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921A9C9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Kryterium nr 3 Utworzenie miejsca pracy dla osoby w niekorzystnej sytuacji </w:t>
      </w:r>
    </w:p>
    <w:p w14:paraId="7B7B7CA7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Preferuje się operacje z udziałem grup w niekorzystnej sytuacji określonych w LSR lub osób bezrobotnych zarejestrowanych w PUP, a udział tych grup ma bezpośrednie odzwierciedlenie w zadaniach operacji. </w:t>
      </w:r>
    </w:p>
    <w:p w14:paraId="4B69FD71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Ocena spełniania kryterium: </w:t>
      </w:r>
    </w:p>
    <w:p w14:paraId="3C2CABBF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wnioskodawca utworzy miejsce pracy dla osoby należącej do grupy w niekorzystnej sytuacji określonej w LSR tj. kobieta lub mieszkaniec miejscowości po PGR – 4 pkt, </w:t>
      </w:r>
    </w:p>
    <w:p w14:paraId="18C5941B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wnioskodawca utworzy miejsce pracy dla osoby bezrobotnej zarejestrowanej w PUP – 2 pkt, </w:t>
      </w:r>
    </w:p>
    <w:p w14:paraId="4BC0F1E2" w14:textId="77777777" w:rsidR="0054175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>- wnioskodawca nie planuje tworzyć miejsca pracy dla osoby będącej w niekorzystnej sytuacji określonej w LSR tj. kobiet lub mieszkaniec miejscowości po PGR– 0 pk</w:t>
      </w:r>
      <w:r w:rsidR="0054175E" w:rsidRPr="00612096">
        <w:rPr>
          <w:rFonts w:ascii="Times New Roman" w:hAnsi="Times New Roman" w:cs="Times New Roman"/>
          <w:color w:val="auto"/>
          <w:sz w:val="22"/>
          <w:szCs w:val="22"/>
        </w:rPr>
        <w:t>t</w:t>
      </w:r>
    </w:p>
    <w:p w14:paraId="2E81246E" w14:textId="5753FA94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Kryterium oceniane na podstawie informacji i uzasadnienia przedstawionego przez Wnioskodawcę we wniosku i załącznikach w tym deklaracji zatrudnienia osoby z grupy w niekorzystnej sytuacji weryfikowana na podstawie oświadczenia wnioskodawcy załączonego do </w:t>
      </w:r>
      <w:proofErr w:type="spellStart"/>
      <w:r w:rsidRPr="00612096">
        <w:rPr>
          <w:rFonts w:ascii="Times New Roman" w:hAnsi="Times New Roman" w:cs="Times New Roman"/>
          <w:color w:val="auto"/>
          <w:sz w:val="22"/>
          <w:szCs w:val="22"/>
        </w:rPr>
        <w:t>WoPP</w:t>
      </w:r>
      <w:proofErr w:type="spellEnd"/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2B5F49BB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*W przypadku Start DG przez utworzenie miejsce miejsca pracy rozumiane jest również samozatrudnienie. </w:t>
      </w:r>
    </w:p>
    <w:p w14:paraId="098C5C67" w14:textId="77777777" w:rsidR="0054175E" w:rsidRPr="00612096" w:rsidRDefault="00E15D0E" w:rsidP="0054175E">
      <w:pPr>
        <w:pStyle w:val="Default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i/>
          <w:iCs/>
          <w:color w:val="auto"/>
          <w:sz w:val="22"/>
          <w:szCs w:val="22"/>
        </w:rPr>
        <w:t>Punkty sumują się. Maksymalnie 6 pkt.</w:t>
      </w:r>
    </w:p>
    <w:p w14:paraId="019C6680" w14:textId="06D73802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</w:t>
      </w:r>
    </w:p>
    <w:p w14:paraId="6814EEA0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Kryterium nr 4 Wysokość wkładu własnego </w:t>
      </w:r>
    </w:p>
    <w:p w14:paraId="06135DD3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Celem kryterium jest promowanie operacji angażujących środki inne niż środki Programu. W ramach kryterium oceniana będzie wielkość zaangażowanych środków własnych wnioskodawcy w ramach wkładu własnego w realizację projektu. Korzystniej punktowane będą projekty, w których wnioskodawcy deklarują wkład własny na poziomie wyższym niż wymagane. </w:t>
      </w:r>
    </w:p>
    <w:p w14:paraId="30032399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Ocena spełniania kryterium: </w:t>
      </w:r>
    </w:p>
    <w:p w14:paraId="0379640D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– brak wkładu własnego wyższego niż wymagany – 0 pkt, </w:t>
      </w:r>
    </w:p>
    <w:p w14:paraId="62FFF46D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– wkład własny nie przekraczający 5 % powyżej wymaganego minimum – 2 pkt, </w:t>
      </w:r>
    </w:p>
    <w:p w14:paraId="1050F229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– wkład własny powyżej 5 % powyżej wymaganego minimum – 4 pkt, </w:t>
      </w:r>
    </w:p>
    <w:p w14:paraId="0C66CC57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– wkład własny powyżej 10 % powyżej wymaganego minimum – 6 pkt. </w:t>
      </w:r>
    </w:p>
    <w:p w14:paraId="3B9CBBA3" w14:textId="77777777" w:rsidR="0054175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>Kryterium oceniane na podstawie uzasadnienia przedstawionego przez Wnioskodawcę we wniosku / biznesplanie.</w:t>
      </w:r>
    </w:p>
    <w:p w14:paraId="5EB9D6FB" w14:textId="030A4243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1A794FED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Kryterium nr 5 Innowacyjność operacji </w:t>
      </w:r>
    </w:p>
    <w:p w14:paraId="3AFBEA6D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Preferuje się operacje innowacyjne. </w:t>
      </w:r>
    </w:p>
    <w:p w14:paraId="6D5D1B55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Innowacyjność operacji w ramach LSR polega na: </w:t>
      </w:r>
    </w:p>
    <w:p w14:paraId="27EE6D83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wprowadzeniu na rynek nowej usługi, produktu, technologii lub realizacji operacji w oparciu o nową usługę, produkt, technologię - nowym sposobie zaangażowania społeczności lokalnej, </w:t>
      </w:r>
    </w:p>
    <w:p w14:paraId="00EC0825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nowatorskim wykorzystaniu lokalnych zasobów, w tym także kulturowych, historycznych, przyrodniczych i ludzkich, </w:t>
      </w:r>
    </w:p>
    <w:p w14:paraId="7A0126D7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nowatorskim sposobie aktywizacji społeczności lokalnych i grup społecznych oraz włączenie ich w proces rozwoju społeczno- gospodarczego. </w:t>
      </w:r>
    </w:p>
    <w:p w14:paraId="193BF72D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W ocenie innowacyjności operacji różnicujący jest stopień oryginalności zmian: </w:t>
      </w:r>
    </w:p>
    <w:p w14:paraId="2C863C1C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innowacja kreatywna – powstaje w wyniku autorskiego pomysłu, dotyczy nowych produktów, usług, procesów lub organizacji – 4 pkt </w:t>
      </w:r>
    </w:p>
    <w:p w14:paraId="34BCD1F1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innowacja imitująca – wzorowana jest na wcześniejszych powstałych usługach, procesach lub organizacji. Dotyczy nowego sposobu wykorzystania lub zmobilizowania istniejących lokalnych zasobów, przyrodniczych, historycznych, kulturowych, społecznych czy gospodarczych – 2 pkt </w:t>
      </w:r>
    </w:p>
    <w:p w14:paraId="4ACEE73D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innowacja pozorna – drobne zmiany oferujące rzekome nowości; w rzeczywistości nie są to innowacje – 0 pkt </w:t>
      </w:r>
    </w:p>
    <w:p w14:paraId="7E89DD15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Potwierdzenie spełnienia kryterium w zakresie innowacji kreatywnej odbywa się w oparciu o dwa dokumenty: </w:t>
      </w:r>
    </w:p>
    <w:p w14:paraId="09F36B3D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1) oświadczenie Wnioskodawcy, że nowy produkt lub usługa nie jest oferowany na terenie objętym LSR oraz </w:t>
      </w:r>
    </w:p>
    <w:p w14:paraId="5A65B955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2) opinię o innowacyjności, która została wystawiona wyłącznie przez: jednostkę naukową, centrum badawczo- rozwojowe, stowarzyszenie naukowo-techniczne, organizację zrzeszającą przedsiębiorców o zasięgu co najmniej obszaru LGD, organizację turystyczną/agroturystyczną działającą na terenie LSR: </w:t>
      </w:r>
    </w:p>
    <w:p w14:paraId="0B83D83C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a) jednostkę naukową w rozumieniu art. 2, pkt. 9 z wyłączeniem lit. f) ustawy z dnia 30 kwietnia 2010 r. o zasadach finansowania nauki, tj. jednostką naukową – prowadzącą w sposób ciągły badania naukowe lub prace rozwojowe, taką jak: podstawowe jednostki organizacyjne uczelni w rozumieniu statutów tych uczelni, jednostki naukowe Polskiej Akademii Nauk w rozumieniu ustawy z dnia 30 </w:t>
      </w:r>
      <w:r w:rsidRPr="00612096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kwietnia 2010 r. o Polskiej Akademii Nauk, instytuty badawcze, międzynarodowe instytuty naukowe utworzone na podstawie odrębnych przepisów, działające na terytorium Rzeczypospolitej Polskiej, Polską Akademię Umiejętności </w:t>
      </w:r>
    </w:p>
    <w:p w14:paraId="5C0B2DEB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b) centrum badawczo-rozwojowe w rozumieniu ustawy z dnia 30 maja 2008 r. o niektórych formach wspierania działalności innowacyjnej </w:t>
      </w:r>
    </w:p>
    <w:p w14:paraId="0E119CAF" w14:textId="77777777" w:rsidR="0085006B" w:rsidRPr="00612096" w:rsidRDefault="00E15D0E" w:rsidP="0085006B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c) stowarzyszenie naukowo-techniczne o zasięgu ogólnopolskim lub regionalnym, którego zakres działania jest związany z inwestycją będącą przedmiotem operacji </w:t>
      </w:r>
    </w:p>
    <w:p w14:paraId="3658480F" w14:textId="5FEC7A03" w:rsidR="00E15D0E" w:rsidRPr="00612096" w:rsidRDefault="00E15D0E" w:rsidP="0085006B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>d)</w:t>
      </w:r>
      <w:r w:rsidR="0085006B"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organizację zrzeszającą przedsiębiorców o zasięgu co najmniej obszaru LSR </w:t>
      </w:r>
    </w:p>
    <w:p w14:paraId="73D12689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e) organizację turystyczną/agroturystyczną o zasięgu co najmniej obszaru LSR. </w:t>
      </w:r>
    </w:p>
    <w:p w14:paraId="39C053BA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Potwierdzenie spełnienia kryterium w zakresie innowacji imitującej odbywa się w oparciu o oświadczenie Wnioskodawcy zawierające informacje: </w:t>
      </w:r>
    </w:p>
    <w:p w14:paraId="2258C716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w jaki sposób wnioskodawca stwierdził, że zaplanowana do wdrożenia innowacja jest innowacją imitującą (należy podać źródła danych). </w:t>
      </w:r>
    </w:p>
    <w:p w14:paraId="39EAE2C4" w14:textId="77777777" w:rsidR="0054175E" w:rsidRPr="00612096" w:rsidRDefault="0054175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2DA5987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Kryterium nr 6 Kluczowe branże dla obszaru objętego LSR </w:t>
      </w:r>
    </w:p>
    <w:p w14:paraId="4DA97545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Preferowane będą działalności uwzględnione w LSR jako kluczowe branże dla rozwoju przedsiębiorczości na obszarze LGD zgodnie z opisem Przedsięwzięcie 2.2 Podejmowanie i rozwój działalności gospodarczej w sektorze usług umieszczonym w LSR. Wnioskodawca podejmie lub rozwinie działalność gospodarczą w zakresie świadczenie usług. (Działalności gospodarcze w sektorze usług to wszystkie rodzaje firm i działalności, które świadczą usługi – czyli wykonują pracę lub oferują wiedzę na rzecz innych osób lub firm, bez wytwarzania fizycznych produktów). </w:t>
      </w:r>
    </w:p>
    <w:p w14:paraId="7904C11D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Ocena spełniania kryterium: </w:t>
      </w:r>
    </w:p>
    <w:p w14:paraId="467168B3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wnioskodawca podejmie lub rozwinie działalność w zakresie branży w sektorze usług – 4 pkt </w:t>
      </w:r>
    </w:p>
    <w:p w14:paraId="07CA7BEA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wniosek dotyczy innego rodzaju branż niż sektor usług– 0 pkt </w:t>
      </w:r>
    </w:p>
    <w:p w14:paraId="480FA7E5" w14:textId="77777777" w:rsidR="0054175E" w:rsidRPr="00612096" w:rsidRDefault="0054175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E006E29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Kryterium nr 7 Okres zameldowania na obszarze objętym LSR </w:t>
      </w:r>
    </w:p>
    <w:p w14:paraId="718F16E6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Obszar objęty LSR obejmuje gminy: Dołhobyczów, Mircze, Hrubieszów, Uchanie, Trzeszczany, Werbkowice oraz miasto Hrubieszów. </w:t>
      </w:r>
    </w:p>
    <w:p w14:paraId="196E6713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Wnioskodawca na dzień złożenia wniosku o przyznanie pomocy ma miejsce zameldowania na obszarze LSR (w przypadku osoby fizycznej): </w:t>
      </w:r>
    </w:p>
    <w:p w14:paraId="3B74FE92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wnioskodawca jest nieprzerwanie zameldowany na obszarze objętym LSR przez okres powyżej 2 lat liczony wstecz od daty złożenia do LGD wniosku o przyznanie pomocy – 4 pkt </w:t>
      </w:r>
    </w:p>
    <w:p w14:paraId="1257097F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wnioskodawca jest nieprzerwanie zameldowany na obszarze objętym LSR przez okres min. 1 roku do 2 lat – liczony wstecz od daty złożenia do LGD wniosku o przyznanie pomocy – 2 pkt </w:t>
      </w:r>
    </w:p>
    <w:p w14:paraId="30141A8A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wnioskodawca jest zameldowany na obszarze objętym LSR przez okres krótszy niż 1 rok liczony wstecz od daty złożenia wniosku o przyznanie pomocy do LGD – nie spełnia kryterium dostępu </w:t>
      </w:r>
    </w:p>
    <w:p w14:paraId="0E4AEBF7" w14:textId="73A5C4BC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Kryterium oceniane na podstawie zaświadczenie o zameldowaniu, które powinno być wystawione nie wcześniej niż </w:t>
      </w:r>
      <w:r w:rsidR="00FF4426" w:rsidRPr="00612096">
        <w:rPr>
          <w:rFonts w:ascii="Times New Roman" w:hAnsi="Times New Roman" w:cs="Times New Roman"/>
          <w:color w:val="auto"/>
          <w:sz w:val="22"/>
          <w:szCs w:val="22"/>
        </w:rPr>
        <w:t>3 miesiące</w:t>
      </w: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 przed złożeniem wniosku do LGD. </w:t>
      </w:r>
    </w:p>
    <w:p w14:paraId="504AF791" w14:textId="77777777" w:rsidR="0054175E" w:rsidRPr="00612096" w:rsidRDefault="0054175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B4B0F4F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Kryterium nr 9 Doradztwo świadczone w Biurze LGD* </w:t>
      </w:r>
    </w:p>
    <w:p w14:paraId="39974CD3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Kryterium preferuje operacje realizowane przez Wnioskodawców, którzy w trakcie przygotowywania wniosku o przyznanie pomocy korzystali z doradztwa oferowanego przez LGD. Aby uzyskać punkty w tym kryterium w przypadku ponownego składania tego samego wniosku w kolejnym naborze, Wnioskodawca powinien ponownie skorzystać z doradztwa świadczonego w biurze LGD. </w:t>
      </w:r>
    </w:p>
    <w:p w14:paraId="7C6B0FB1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Ocena spełniania kryterium: </w:t>
      </w:r>
    </w:p>
    <w:p w14:paraId="3245FFB9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Wnioskodawca skorzystał z doradztwa prowadzonego przez pracowników LGD pomiędzy dniem zamieszczenia ogłoszenia o planowanym naborze a dniem rozpoczęcia naboru wniosków – 4 pkt </w:t>
      </w:r>
    </w:p>
    <w:p w14:paraId="427030F3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Wnioskodawca skorzystał z doradztwa prowadzonego przez pracowników LGD w trakcie trwania naboru – 2 pkt </w:t>
      </w:r>
    </w:p>
    <w:p w14:paraId="6512C4D3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- Wnioskodawca nie skorzystał z doradztwa prowadzonego przez pracowników LGD – 0 pkt </w:t>
      </w:r>
    </w:p>
    <w:p w14:paraId="1C15B7BC" w14:textId="77777777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Potwierdzenie spełnienia kryterium odbywa się w oparciu o dokumenty biura LGD m.in. karty doradztwa. </w:t>
      </w:r>
    </w:p>
    <w:p w14:paraId="08365C0D" w14:textId="77777777" w:rsidR="00E15D0E" w:rsidRPr="00612096" w:rsidRDefault="00E15D0E" w:rsidP="0054175E">
      <w:pPr>
        <w:pStyle w:val="Default"/>
        <w:spacing w:after="1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1) Wnioskodawca skorzystał z doradztwa osobiście, ewentualnie przez pełnomocnika (pełnomocnictwo potwierdzone notarialnie) bądź osobę uprawnioną do reprezentacji podmiotu, </w:t>
      </w:r>
    </w:p>
    <w:p w14:paraId="53ED087A" w14:textId="29E468DB" w:rsidR="00E15D0E" w:rsidRPr="00612096" w:rsidRDefault="00E15D0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2) Zakres doradztwa obejmuje przygotowanie </w:t>
      </w:r>
      <w:proofErr w:type="spellStart"/>
      <w:r w:rsidRPr="00612096">
        <w:rPr>
          <w:rFonts w:ascii="Times New Roman" w:hAnsi="Times New Roman" w:cs="Times New Roman"/>
          <w:color w:val="auto"/>
          <w:sz w:val="22"/>
          <w:szCs w:val="22"/>
        </w:rPr>
        <w:t>WoPP</w:t>
      </w:r>
      <w:proofErr w:type="spellEnd"/>
      <w:r w:rsidRPr="00612096">
        <w:rPr>
          <w:rFonts w:ascii="Times New Roman" w:hAnsi="Times New Roman" w:cs="Times New Roman"/>
          <w:color w:val="auto"/>
          <w:sz w:val="22"/>
          <w:szCs w:val="22"/>
        </w:rPr>
        <w:t xml:space="preserve"> i/lub biznesplanu, a Wnioskodawca przedstawił co najmniej główne założenia projektu, tj. cele, opis operacji i planowane koszty. </w:t>
      </w:r>
    </w:p>
    <w:p w14:paraId="02247A7D" w14:textId="476B04EA" w:rsidR="00461208" w:rsidRPr="00612096" w:rsidRDefault="00E15D0E" w:rsidP="0054175E">
      <w:pPr>
        <w:jc w:val="both"/>
        <w:rPr>
          <w:rFonts w:ascii="Times New Roman" w:hAnsi="Times New Roman" w:cs="Times New Roman"/>
          <w:b/>
          <w:bCs/>
        </w:rPr>
      </w:pPr>
      <w:r w:rsidRPr="00612096">
        <w:rPr>
          <w:rFonts w:ascii="Times New Roman" w:hAnsi="Times New Roman" w:cs="Times New Roman"/>
        </w:rPr>
        <w:t xml:space="preserve">* kryterium nie oceniane w </w:t>
      </w:r>
      <w:proofErr w:type="gramStart"/>
      <w:r w:rsidRPr="00612096">
        <w:rPr>
          <w:rFonts w:ascii="Times New Roman" w:hAnsi="Times New Roman" w:cs="Times New Roman"/>
        </w:rPr>
        <w:t>przypadku</w:t>
      </w:r>
      <w:proofErr w:type="gramEnd"/>
      <w:r w:rsidRPr="00612096">
        <w:rPr>
          <w:rFonts w:ascii="Times New Roman" w:hAnsi="Times New Roman" w:cs="Times New Roman"/>
        </w:rPr>
        <w:t xml:space="preserve"> gdy wnioskodawcą jest LGD</w:t>
      </w:r>
    </w:p>
    <w:sectPr w:rsidR="00461208" w:rsidRPr="00612096" w:rsidSect="0046120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87E17"/>
    <w:multiLevelType w:val="hybridMultilevel"/>
    <w:tmpl w:val="FD12335A"/>
    <w:lvl w:ilvl="0" w:tplc="65F258C8">
      <w:start w:val="1"/>
      <w:numFmt w:val="decimal"/>
      <w:lvlText w:val="%1)"/>
      <w:lvlJc w:val="left"/>
      <w:pPr>
        <w:ind w:left="140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4BDE0830">
      <w:numFmt w:val="bullet"/>
      <w:lvlText w:val=""/>
      <w:lvlJc w:val="left"/>
      <w:pPr>
        <w:ind w:left="860" w:hanging="361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2" w:tplc="7F242B6C">
      <w:numFmt w:val="bullet"/>
      <w:lvlText w:val="•"/>
      <w:lvlJc w:val="left"/>
      <w:pPr>
        <w:ind w:left="1958" w:hanging="361"/>
      </w:pPr>
      <w:rPr>
        <w:lang w:val="pl-PL" w:eastAsia="en-US" w:bidi="ar-SA"/>
      </w:rPr>
    </w:lvl>
    <w:lvl w:ilvl="3" w:tplc="376C8664">
      <w:numFmt w:val="bullet"/>
      <w:lvlText w:val="•"/>
      <w:lvlJc w:val="left"/>
      <w:pPr>
        <w:ind w:left="3056" w:hanging="361"/>
      </w:pPr>
      <w:rPr>
        <w:lang w:val="pl-PL" w:eastAsia="en-US" w:bidi="ar-SA"/>
      </w:rPr>
    </w:lvl>
    <w:lvl w:ilvl="4" w:tplc="3E48B0B6">
      <w:numFmt w:val="bullet"/>
      <w:lvlText w:val="•"/>
      <w:lvlJc w:val="left"/>
      <w:pPr>
        <w:ind w:left="4155" w:hanging="361"/>
      </w:pPr>
      <w:rPr>
        <w:lang w:val="pl-PL" w:eastAsia="en-US" w:bidi="ar-SA"/>
      </w:rPr>
    </w:lvl>
    <w:lvl w:ilvl="5" w:tplc="A7C00DA8">
      <w:numFmt w:val="bullet"/>
      <w:lvlText w:val="•"/>
      <w:lvlJc w:val="left"/>
      <w:pPr>
        <w:ind w:left="5253" w:hanging="361"/>
      </w:pPr>
      <w:rPr>
        <w:lang w:val="pl-PL" w:eastAsia="en-US" w:bidi="ar-SA"/>
      </w:rPr>
    </w:lvl>
    <w:lvl w:ilvl="6" w:tplc="3FE0C25C">
      <w:numFmt w:val="bullet"/>
      <w:lvlText w:val="•"/>
      <w:lvlJc w:val="left"/>
      <w:pPr>
        <w:ind w:left="6352" w:hanging="361"/>
      </w:pPr>
      <w:rPr>
        <w:lang w:val="pl-PL" w:eastAsia="en-US" w:bidi="ar-SA"/>
      </w:rPr>
    </w:lvl>
    <w:lvl w:ilvl="7" w:tplc="F7DE849C">
      <w:numFmt w:val="bullet"/>
      <w:lvlText w:val="•"/>
      <w:lvlJc w:val="left"/>
      <w:pPr>
        <w:ind w:left="7450" w:hanging="361"/>
      </w:pPr>
      <w:rPr>
        <w:lang w:val="pl-PL" w:eastAsia="en-US" w:bidi="ar-SA"/>
      </w:rPr>
    </w:lvl>
    <w:lvl w:ilvl="8" w:tplc="C792CF56">
      <w:numFmt w:val="bullet"/>
      <w:lvlText w:val="•"/>
      <w:lvlJc w:val="left"/>
      <w:pPr>
        <w:ind w:left="8549" w:hanging="361"/>
      </w:pPr>
      <w:rPr>
        <w:lang w:val="pl-PL" w:eastAsia="en-US" w:bidi="ar-SA"/>
      </w:rPr>
    </w:lvl>
  </w:abstractNum>
  <w:num w:numId="1" w16cid:durableId="89956009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208"/>
    <w:rsid w:val="0024062A"/>
    <w:rsid w:val="00264B25"/>
    <w:rsid w:val="00322943"/>
    <w:rsid w:val="004060B9"/>
    <w:rsid w:val="00461208"/>
    <w:rsid w:val="00520E9A"/>
    <w:rsid w:val="0054175E"/>
    <w:rsid w:val="00587458"/>
    <w:rsid w:val="00612096"/>
    <w:rsid w:val="00621E2D"/>
    <w:rsid w:val="006700E3"/>
    <w:rsid w:val="0085006B"/>
    <w:rsid w:val="00870DE0"/>
    <w:rsid w:val="008F4C2A"/>
    <w:rsid w:val="0099630B"/>
    <w:rsid w:val="00A542DD"/>
    <w:rsid w:val="00C64BD5"/>
    <w:rsid w:val="00CD2D4F"/>
    <w:rsid w:val="00D54FD5"/>
    <w:rsid w:val="00E15D0E"/>
    <w:rsid w:val="00E34E46"/>
    <w:rsid w:val="00E76CA8"/>
    <w:rsid w:val="00EC5672"/>
    <w:rsid w:val="00EF15D8"/>
    <w:rsid w:val="00F36F96"/>
    <w:rsid w:val="00FF4426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7C7D1"/>
  <w15:chartTrackingRefBased/>
  <w15:docId w15:val="{DB0BF4BC-25C9-45C0-B693-96218B00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1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1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2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12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12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12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12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12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12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12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2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20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120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12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12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12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12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1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1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12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1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1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12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12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12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12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120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1208"/>
    <w:rPr>
      <w:b/>
      <w:bCs/>
      <w:smallCaps/>
      <w:color w:val="2F5496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461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61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5D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1516</Words>
  <Characters>9101</Characters>
  <Application>Microsoft Office Word</Application>
  <DocSecurity>0</DocSecurity>
  <Lines>75</Lines>
  <Paragraphs>21</Paragraphs>
  <ScaleCrop>false</ScaleCrop>
  <Company/>
  <LinksUpToDate>false</LinksUpToDate>
  <CharactersWithSpaces>10596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ewelina.dabrowska</dc:creator>
  <cp:keywords/>
  <dc:description/>
  <cp:lastModifiedBy>ewelina.momot</cp:lastModifiedBy>
  <cp:revision>15</cp:revision>
  <dcterms:created xsi:type="dcterms:W3CDTF">2025-04-16T06:13:00Z</dcterms:created>
  <dcterms:modified xsi:type="dcterms:W3CDTF">2026-07-17T07:47:00Z</dcterms:modified>
</cp:coreProperties>
</file>